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TRABALHISTA</w:t>
      </w:r>
    </w:p>
    <w:p>
      <w:pPr>
        <w:jc w:val="center"/>
      </w:pPr>
      <w:r>
        <w:rPr>
          <w:b/>
          <w:sz w:val="20"/>
        </w:rPr>
        <w:t>AÇÃO DE RESCISÃO INDIRETA DO CONTRATO DE TRABALHO</w:t>
      </w:r>
    </w:p>
    <w:p/>
    <w:p/>
    <w:p>
      <w:r>
        <w:rPr>
          <w:b/>
          <w:sz w:val="20"/>
        </w:rPr>
        <w:t>EXCELENTÍSSIMO(A) SENHOR(A) DOUTOR(A) JUIZ(A) DA ___ VARA DO TRABALHO DE ________________________</w:t>
      </w:r>
    </w:p>
    <w:p/>
    <w:p>
      <w:r>
        <w:rPr>
          <w:b/>
          <w:sz w:val="20"/>
        </w:rPr>
        <w:t>PROCESSO Nº: ____________________________</w:t>
      </w:r>
    </w:p>
    <w:p/>
    <w:p>
      <w:r>
        <w:rPr>
          <w:b/>
          <w:sz w:val="20"/>
        </w:rPr>
        <w:t>RECLAMANTE: ____________________________________________________________</w:t>
      </w:r>
    </w:p>
    <w:p>
      <w:r>
        <w:rPr>
          <w:b/>
          <w:sz w:val="20"/>
        </w:rPr>
        <w:t>RECLAMADO: _____________________________________________________________</w:t>
      </w:r>
    </w:p>
    <w:p/>
    <w:p>
      <w:r>
        <w:rPr>
          <w:b/>
          <w:sz w:val="20"/>
        </w:rPr>
        <w:t>CONTESTAÇÃO</w:t>
      </w:r>
    </w:p>
    <w:p/>
    <w:p>
      <w:r>
        <w:rPr>
          <w:b/>
          <w:sz w:val="22"/>
        </w:rPr>
        <w:t>I - SÍNTESE DA INICIAL</w:t>
      </w:r>
    </w:p>
    <w:p/>
    <w:p>
      <w:r>
        <w:rPr>
          <w:b w:val="0"/>
          <w:sz w:val="20"/>
        </w:rPr>
        <w:t>O Reclamante ajuizou ação pleiteando a rescisão indireta do contrato de trabalho, alegando que o Reclamado teria descumprido obrigações contratuais e legais, configurando falta grave que justifica a rescisão por sua iniciativa, nos termos do artigo 483 da Consolidação das Leis do Trabalho (CLT).</w:t>
      </w:r>
    </w:p>
    <w:p/>
    <w:p>
      <w:r>
        <w:rPr>
          <w:b/>
          <w:sz w:val="22"/>
        </w:rPr>
        <w:t>II - PRELIMINAR</w:t>
      </w:r>
    </w:p>
    <w:p/>
    <w:p>
      <w:r>
        <w:rPr>
          <w:b/>
          <w:sz w:val="20"/>
        </w:rPr>
        <w:t>Inicialmente, requer-se a análise das preliminares, tais como:</w:t>
      </w:r>
    </w:p>
    <w:p>
      <w:r>
        <w:rPr>
          <w:b w:val="0"/>
          <w:sz w:val="20"/>
        </w:rPr>
        <w:t>- Inépcia da inicial, caso não estejam especificados os fatos com clareza;</w:t>
      </w:r>
    </w:p>
    <w:p>
      <w:r>
        <w:rPr>
          <w:b w:val="0"/>
          <w:sz w:val="20"/>
        </w:rPr>
        <w:t>- Carência de ação, caso não preenchidos os requisitos legais;</w:t>
      </w:r>
    </w:p>
    <w:p>
      <w:r>
        <w:rPr>
          <w:b w:val="0"/>
          <w:sz w:val="20"/>
        </w:rPr>
        <w:t>- Regularidade formal da representação processual;</w:t>
      </w:r>
    </w:p>
    <w:p>
      <w:r>
        <w:rPr>
          <w:b w:val="0"/>
          <w:sz w:val="20"/>
        </w:rPr>
        <w:t>- Eventuais questões de competência.</w:t>
      </w:r>
    </w:p>
    <w:p/>
    <w:p>
      <w:r>
        <w:rPr>
          <w:b/>
          <w:sz w:val="22"/>
        </w:rPr>
        <w:t>III - DOS FATOS</w:t>
      </w:r>
    </w:p>
    <w:p/>
    <w:p>
      <w:r>
        <w:rPr>
          <w:b w:val="0"/>
          <w:sz w:val="20"/>
        </w:rPr>
        <w:t>O Reclamado contratou o Reclamante em ___/___/____, para exercer a função de _______________________________,</w:t>
      </w:r>
    </w:p>
    <w:p>
      <w:r>
        <w:rPr>
          <w:b w:val="0"/>
          <w:sz w:val="20"/>
        </w:rPr>
        <w:t>com salário mensal de R$ ________________, conforme contrato de trabalho.</w:t>
      </w:r>
    </w:p>
    <w:p>
      <w:r>
        <w:rPr>
          <w:b w:val="0"/>
          <w:sz w:val="20"/>
        </w:rPr>
        <w:t>Durante a vigência do contrato, o Reclamante cumpriu suas obrigações laborais com diligência e assiduidade.</w:t>
      </w:r>
    </w:p>
    <w:p>
      <w:r>
        <w:rPr>
          <w:b w:val="0"/>
          <w:sz w:val="20"/>
        </w:rPr>
        <w:t>Todavia, as alegações trazidas na inicial não correspondem à realidade dos fatos.</w:t>
      </w:r>
    </w:p>
    <w:p>
      <w:r>
        <w:rPr>
          <w:b w:val="0"/>
          <w:sz w:val="20"/>
        </w:rPr>
        <w:t>O Reclamado sempre observou as normas legais e contratuais, garantindo condições adequadas de trabalho.</w:t>
      </w:r>
    </w:p>
    <w:p>
      <w:r>
        <w:rPr>
          <w:b w:val="0"/>
          <w:sz w:val="20"/>
        </w:rPr>
        <w:t>Eventuais divergências foram devidamente tratadas e solucionadas administrativamente, sem prejuízo para o Reclamante.</w:t>
      </w:r>
    </w:p>
    <w:p/>
    <w:p>
      <w:r>
        <w:rPr>
          <w:b/>
          <w:sz w:val="22"/>
        </w:rPr>
        <w:t>IV - DO MÉRITO</w:t>
      </w:r>
    </w:p>
    <w:p/>
    <w:p>
      <w:r>
        <w:rPr>
          <w:b w:val="0"/>
          <w:sz w:val="20"/>
        </w:rPr>
        <w:t>O artigo 483 da CLT prevê a possibilidade de rescisão indireta do contrato de trabalho quando o empregador cometer falta grave, tornando impossível a continuidade da prestação de serviços pelo empregado.</w:t>
      </w:r>
    </w:p>
    <w:p>
      <w:r>
        <w:rPr>
          <w:b w:val="0"/>
          <w:sz w:val="20"/>
        </w:rPr>
        <w:t>No entanto, as situações descritas pelo Reclamante não configuram qualquer falta grave por parte do Reclamado, não justificando a rescisão indireta. Ao contrário, o Reclamado sempre cumpriu com suas obrigações legais e contratuais.</w:t>
      </w:r>
    </w:p>
    <w:p>
      <w:r>
        <w:rPr>
          <w:b w:val="0"/>
          <w:sz w:val="20"/>
        </w:rPr>
        <w:t>Assim, requer-se a improcedência do pedido de rescisão indireta, com a consequente manutenção do contrato ou, na hipótese de término contratual, o reconhecimento da justa causa por iniciativa do empregado, caso haja desistência.</w:t>
      </w:r>
    </w:p>
    <w:p/>
    <w:p>
      <w:r>
        <w:rPr>
          <w:b/>
          <w:sz w:val="22"/>
        </w:rPr>
        <w:t>V - DAS VERBAS TRABALHISTAS E DOCUMENTOS</w:t>
      </w:r>
    </w:p>
    <w:p/>
    <w:p>
      <w:r>
        <w:rPr>
          <w:b w:val="0"/>
          <w:sz w:val="20"/>
        </w:rPr>
        <w:t>Em caso de procedência parcial dos pedidos, o Reclamado requer que as verbas rescisórias sejam apuradas de acordo com os parâmetros legais, observando-se as deduções e compensações cabíveis.</w:t>
      </w:r>
    </w:p>
    <w:p>
      <w:r>
        <w:rPr>
          <w:b w:val="0"/>
          <w:sz w:val="20"/>
        </w:rPr>
        <w:t>Requer, ainda, que sejam consideradas as guias e documentos apresentados, para comprovação dos pagamentos realizados.</w:t>
      </w:r>
    </w:p>
    <w:p/>
    <w:p>
      <w:r>
        <w:rPr>
          <w:b/>
          <w:sz w:val="22"/>
        </w:rPr>
        <w:t>VI - DOS PEDIDOS</w:t>
      </w:r>
    </w:p>
    <w:p/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1. O recebimento desta contestação, com a consequente improcedência total dos pedidos formulados na inicial;</w:t>
      </w:r>
    </w:p>
    <w:p>
      <w:r>
        <w:rPr>
          <w:b w:val="0"/>
          <w:sz w:val="20"/>
        </w:rPr>
        <w:t>2. A produção de todas as provas admitidas em direito, especialmente prova documental, testemunhal e pericial;</w:t>
      </w:r>
    </w:p>
    <w:p>
      <w:r>
        <w:rPr>
          <w:b w:val="0"/>
          <w:sz w:val="20"/>
        </w:rPr>
        <w:t>3. A condenação do Reclamante ao pagamento de honorários advocatícios, custas e despesas processuais;</w:t>
      </w:r>
    </w:p>
    <w:p>
      <w:r>
        <w:rPr>
          <w:b w:val="0"/>
          <w:sz w:val="20"/>
        </w:rPr>
        <w:t>4. A intimação do Reclamante para que junte aos autos os documentos que eventualmente não foram apresentados;</w:t>
      </w:r>
    </w:p>
    <w:p>
      <w:r>
        <w:rPr>
          <w:b w:val="0"/>
          <w:sz w:val="20"/>
        </w:rPr>
        <w:t>5. A concessão dos benefícios da justiça gratuita, caso preenchidos os requisitos legais pelo Reclamado;</w:t>
      </w:r>
    </w:p>
    <w:p>
      <w:r>
        <w:rPr>
          <w:b w:val="0"/>
          <w:sz w:val="20"/>
        </w:rPr>
        <w:t>6. A condenação do Reclamante nas penalidades previstas no artigo 791-A da CLT, caso reste comprovada má-fé.</w:t>
      </w:r>
    </w:p>
    <w:p/>
    <w:p>
      <w:r>
        <w:rPr>
          <w:b/>
          <w:sz w:val="22"/>
        </w:rPr>
        <w:t>VII - DO VALOR DA CAUSA</w:t>
      </w:r>
    </w:p>
    <w:p/>
    <w:p>
      <w:r>
        <w:rPr>
          <w:b w:val="0"/>
          <w:sz w:val="20"/>
        </w:rPr>
        <w:t>Dá-se à presente contestação o valor de R$ __________________ para efeitos fiscais e processuais.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e data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https://modelo-lex.com/contestacao-trabalhista-rescisao-indireta/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ntestacao-trabalhista-rescisao-indiret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