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IMPUGNAÇÃO À RECLAMAÇÃO TRABALHISTA</w:t>
      </w:r>
    </w:p>
    <w:p/>
    <w:p>
      <w:r>
        <w:rPr>
          <w:b w:val="0"/>
          <w:sz w:val="20"/>
        </w:rPr>
        <w:t>EXCELENTÍSSIMO(A) SENHOR(A) DOUTOR(A) JUIZ(A) DO TRABALHO DA ___ VARA DO TRABALHO DE ________________________</w:t>
      </w:r>
    </w:p>
    <w:p/>
    <w:p>
      <w:r>
        <w:rPr>
          <w:b w:val="0"/>
          <w:sz w:val="20"/>
        </w:rPr>
        <w:t>PROCESSO Nº: ________________________________</w:t>
      </w:r>
    </w:p>
    <w:p/>
    <w:p>
      <w:r>
        <w:rPr>
          <w:b w:val="0"/>
          <w:sz w:val="20"/>
        </w:rPr>
        <w:t>IMPUGNANTE: ______________________________________________________________</w:t>
      </w:r>
    </w:p>
    <w:p>
      <w:r>
        <w:rPr>
          <w:b w:val="0"/>
          <w:sz w:val="20"/>
        </w:rPr>
        <w:t>IMPUGNADO: _______________________________________________________________</w:t>
      </w:r>
    </w:p>
    <w:p/>
    <w:p>
      <w:r>
        <w:rPr>
          <w:b/>
          <w:sz w:val="22"/>
        </w:rPr>
        <w:t>I – PRELIMINARES</w:t>
      </w:r>
    </w:p>
    <w:p/>
    <w:p>
      <w:r>
        <w:rPr>
          <w:b/>
          <w:sz w:val="20"/>
        </w:rPr>
        <w:t>1. Da tempestividade</w:t>
      </w:r>
    </w:p>
    <w:p>
      <w:r>
        <w:rPr>
          <w:b w:val="0"/>
          <w:sz w:val="20"/>
        </w:rPr>
        <w:t>A presente impugnação é tempestiva, tendo sido apresentada dentro do prazo legal fixado pelo artigo 847 da CLT.</w:t>
      </w:r>
    </w:p>
    <w:p/>
    <w:p>
      <w:r>
        <w:rPr>
          <w:b/>
          <w:sz w:val="20"/>
        </w:rPr>
        <w:t>2. Da legitimidade e interesse processual</w:t>
      </w:r>
    </w:p>
    <w:p>
      <w:r>
        <w:rPr>
          <w:b w:val="0"/>
          <w:sz w:val="20"/>
        </w:rPr>
        <w:t>O Impugnante possui legitimidade para contestar os pedidos formulados na Reclamação Trabalhista, bem como interesse processual na defesa de seus direitos.</w:t>
      </w:r>
    </w:p>
    <w:p/>
    <w:p>
      <w:r>
        <w:rPr>
          <w:b/>
          <w:sz w:val="20"/>
        </w:rPr>
        <w:t>3. Da ausência de pressupostos processuais ou condições da ação</w:t>
      </w:r>
    </w:p>
    <w:p>
      <w:r>
        <w:rPr>
          <w:b w:val="0"/>
          <w:sz w:val="20"/>
        </w:rPr>
        <w:t>Caso Vossa Excelência entenda pela existência de algum vício processual, requer seja concedida oportunidade para saneamento, conforme previsto no artigo 794 da CLT.</w:t>
      </w:r>
    </w:p>
    <w:p/>
    <w:p>
      <w:r>
        <w:rPr>
          <w:b/>
          <w:sz w:val="22"/>
        </w:rPr>
        <w:t>II – DOS FATOS</w:t>
      </w:r>
    </w:p>
    <w:p/>
    <w:p>
      <w:r>
        <w:rPr>
          <w:b w:val="0"/>
          <w:sz w:val="20"/>
        </w:rPr>
        <w:t>O Impugnante contesta integralmente os fatos alegados na inicial, pelos motivos a seguir expostos.</w:t>
      </w:r>
    </w:p>
    <w:p/>
    <w:p>
      <w:r>
        <w:rPr>
          <w:b/>
          <w:sz w:val="22"/>
        </w:rPr>
        <w:t>III – DO MÉRITO</w:t>
      </w:r>
    </w:p>
    <w:p/>
    <w:p>
      <w:r>
        <w:rPr>
          <w:b/>
          <w:sz w:val="20"/>
        </w:rPr>
        <w:t>1. Da inexistência de vínculo empregatício</w:t>
      </w:r>
    </w:p>
    <w:p>
      <w:r>
        <w:rPr>
          <w:b w:val="0"/>
          <w:sz w:val="20"/>
        </w:rPr>
        <w:t>O Impugnante demonstra que não existiu relação de emprego entre as partes, conforme documentos anexados.</w:t>
      </w:r>
    </w:p>
    <w:p/>
    <w:p>
      <w:r>
        <w:rPr>
          <w:b/>
          <w:sz w:val="20"/>
        </w:rPr>
        <w:t>2. Da regularidade das verbas rescisórias</w:t>
      </w:r>
    </w:p>
    <w:p>
      <w:r>
        <w:rPr>
          <w:b w:val="0"/>
          <w:sz w:val="20"/>
        </w:rPr>
        <w:t>Todas as verbas rescisórias foram devidamente pagas, conforme comprovantes anexos.</w:t>
      </w:r>
    </w:p>
    <w:p/>
    <w:p>
      <w:r>
        <w:rPr>
          <w:b/>
          <w:sz w:val="20"/>
        </w:rPr>
        <w:t>3. Da inexistência de horas extras</w:t>
      </w:r>
    </w:p>
    <w:p>
      <w:r>
        <w:rPr>
          <w:b w:val="0"/>
          <w:sz w:val="20"/>
        </w:rPr>
        <w:t>O Impugnante comprova que a jornada de trabalho foi cumprida conforme previsto, não havendo horas extras a serem pagas.</w:t>
      </w:r>
    </w:p>
    <w:p/>
    <w:p>
      <w:r>
        <w:rPr>
          <w:b w:val="0"/>
          <w:sz w:val="20"/>
        </w:rPr>
        <w:t>4. Da improcedência dos pedidos de indenização por danos morais</w:t>
      </w:r>
    </w:p>
    <w:p>
      <w:r>
        <w:rPr>
          <w:b w:val="0"/>
          <w:sz w:val="20"/>
        </w:rPr>
        <w:t>Não houve qualquer ato ilícito ou abusivo que justifique indenização por danos morais.</w:t>
      </w:r>
    </w:p>
    <w:p/>
    <w:p>
      <w:r>
        <w:rPr>
          <w:b w:val="0"/>
          <w:sz w:val="20"/>
        </w:rPr>
        <w:t>5. Da contestação específica dos pedidos</w:t>
      </w:r>
    </w:p>
    <w:p>
      <w:r>
        <w:rPr>
          <w:b/>
          <w:sz w:val="20"/>
        </w:rPr>
        <w:t>- Aviso prévio: pago integralmente e corretamente.</w:t>
      </w:r>
    </w:p>
    <w:p>
      <w:r>
        <w:rPr>
          <w:b/>
          <w:sz w:val="20"/>
        </w:rPr>
        <w:t>- 13º salário: calculado pro rata temporis e quitado.</w:t>
      </w:r>
    </w:p>
    <w:p>
      <w:r>
        <w:rPr>
          <w:b/>
          <w:sz w:val="20"/>
        </w:rPr>
        <w:t>- Férias: concedidas e pagas com adicional legal.</w:t>
      </w:r>
    </w:p>
    <w:p>
      <w:r>
        <w:rPr>
          <w:b/>
          <w:sz w:val="20"/>
        </w:rPr>
        <w:t>- FGTS: depósitos realizados regularmente.</w:t>
      </w:r>
    </w:p>
    <w:p>
      <w:r>
        <w:rPr>
          <w:b/>
          <w:sz w:val="20"/>
        </w:rPr>
        <w:t>- Multas: indevidas, por inexistir atraso ou irregularidade.</w:t>
      </w:r>
    </w:p>
    <w:p/>
    <w:p>
      <w:r>
        <w:rPr>
          <w:b/>
          <w:sz w:val="22"/>
        </w:rPr>
        <w:t>IV – DAS PROVAS</w:t>
      </w:r>
    </w:p>
    <w:p/>
    <w:p>
      <w:r>
        <w:rPr>
          <w:b/>
          <w:sz w:val="20"/>
        </w:rPr>
        <w:t>O Impugnante requer a produção de todas as provas admitidas em direito, em especial:</w:t>
      </w:r>
    </w:p>
    <w:p/>
    <w:p>
      <w:r>
        <w:rPr>
          <w:b w:val="0"/>
          <w:sz w:val="20"/>
        </w:rPr>
        <w:t>• Prova documental;</w:t>
      </w:r>
    </w:p>
    <w:p>
      <w:r>
        <w:rPr>
          <w:b w:val="0"/>
          <w:sz w:val="20"/>
        </w:rPr>
        <w:t>• Oitiva de testemunhas;</w:t>
      </w:r>
    </w:p>
    <w:p>
      <w:r>
        <w:rPr>
          <w:b w:val="0"/>
          <w:sz w:val="20"/>
        </w:rPr>
        <w:t>• Perícia técnica, se necessário;</w:t>
      </w:r>
    </w:p>
    <w:p>
      <w:r>
        <w:rPr>
          <w:b w:val="0"/>
          <w:sz w:val="20"/>
        </w:rPr>
        <w:t>• Inspeção judicial;</w:t>
      </w:r>
    </w:p>
    <w:p>
      <w:r>
        <w:rPr>
          <w:b w:val="0"/>
          <w:sz w:val="20"/>
        </w:rPr>
        <w:t>• Outros meios de prova que se fizerem necessários.</w:t>
      </w:r>
    </w:p>
    <w:p/>
    <w:p>
      <w:r>
        <w:rPr>
          <w:b/>
          <w:sz w:val="22"/>
        </w:rPr>
        <w:t>V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/>
          <w:sz w:val="20"/>
        </w:rPr>
        <w:t>1. A rejeição total dos pedidos formulados na Reclamação Trabalhista;</w:t>
      </w:r>
    </w:p>
    <w:p>
      <w:r>
        <w:rPr>
          <w:b/>
          <w:sz w:val="20"/>
        </w:rPr>
        <w:t>2. A condenação do Impugnado ao pagamento das custas e honorários advocatícios;</w:t>
      </w:r>
    </w:p>
    <w:p>
      <w:r>
        <w:rPr>
          <w:b/>
          <w:sz w:val="20"/>
        </w:rPr>
        <w:t>3. A produção de todas as provas em direito admitidas;</w:t>
      </w:r>
    </w:p>
    <w:p>
      <w:r>
        <w:rPr>
          <w:b w:val="0"/>
          <w:sz w:val="20"/>
        </w:rPr>
        <w:t>4. A concessão dos benefícios da justiça gratuita, caso preenchidos os requisitos;</w:t>
      </w:r>
    </w:p>
    <w:p>
      <w:r>
        <w:rPr>
          <w:b w:val="0"/>
          <w:sz w:val="20"/>
        </w:rPr>
        <w:t>5. A intimação do Impugnado para que se manifeste sobre os documentos anexados;</w:t>
      </w:r>
    </w:p>
    <w:p>
      <w:r>
        <w:rPr>
          <w:b w:val="0"/>
          <w:sz w:val="20"/>
        </w:rPr>
        <w:t>6. A aplicação das consequências legais em caso de litigância de má-fé.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https://modelo-lex.com/impugnacao/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impugnacao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