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PEDIDO DE DESBLOQUEIO DE CONTA BANCÁRIA</w:t>
      </w:r>
    </w:p>
    <w:p/>
    <w:p/>
    <w:p>
      <w:r>
        <w:rPr>
          <w:b w:val="0"/>
          <w:sz w:val="22"/>
        </w:rPr>
        <w:t>EXCELENTÍSSIMO SENHOR DOUTOR JUIZ DE DIREITO DA ___ VARA CÍVEL DA COMARCA DE ________________________</w:t>
      </w:r>
    </w:p>
    <w:p/>
    <w:p>
      <w:r>
        <w:rPr>
          <w:b w:val="0"/>
          <w:sz w:val="22"/>
        </w:rPr>
        <w:t>Processo nº: ____________________________</w:t>
      </w:r>
    </w:p>
    <w:p/>
    <w:p>
      <w:r>
        <w:rPr>
          <w:b w:val="0"/>
          <w:sz w:val="22"/>
        </w:rPr>
        <w:t>REQUERENTE: ________________________________________________________________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_________________________</w:t>
      </w:r>
    </w:p>
    <w:p>
      <w:r>
        <w:rPr>
          <w:b w:val="0"/>
          <w:sz w:val="22"/>
        </w:rPr>
        <w:t>CEP: ____________________</w:t>
      </w:r>
    </w:p>
    <w:p>
      <w:r>
        <w:rPr>
          <w:b w:val="0"/>
          <w:sz w:val="22"/>
        </w:rPr>
        <w:t>Telefone: ____________________________</w:t>
      </w:r>
    </w:p>
    <w:p>
      <w:r>
        <w:rPr>
          <w:b w:val="0"/>
          <w:sz w:val="22"/>
        </w:rPr>
        <w:t>E-mail: _______________________________</w:t>
      </w:r>
    </w:p>
    <w:p/>
    <w:p>
      <w:r>
        <w:rPr>
          <w:b w:val="0"/>
          <w:sz w:val="22"/>
        </w:rPr>
        <w:t>REQUERIDO: _________________________________________________________________</w:t>
      </w:r>
    </w:p>
    <w:p>
      <w:r>
        <w:rPr>
          <w:b w:val="0"/>
          <w:sz w:val="22"/>
        </w:rPr>
        <w:t>Instituição Financeira: ____________________________________________________</w:t>
      </w:r>
    </w:p>
    <w:p>
      <w:r>
        <w:rPr>
          <w:b w:val="0"/>
          <w:sz w:val="22"/>
        </w:rPr>
        <w:t>Agência: ____________________________ Conta Corrente: _____________________</w:t>
      </w:r>
    </w:p>
    <w:p/>
    <w:p>
      <w:r>
        <w:rPr>
          <w:b/>
          <w:sz w:val="22"/>
        </w:rPr>
        <w:t>I – DOS FATOS</w:t>
      </w:r>
    </w:p>
    <w:p/>
    <w:p/>
    <w:p>
      <w:r>
        <w:rPr>
          <w:b w:val="0"/>
          <w:sz w:val="22"/>
        </w:rPr>
        <w:t>O Requerente teve sua conta bancária bloqueada pela instituição financeira Requerida, sob alegação de ________________________________.</w:t>
      </w:r>
    </w:p>
    <w:p>
      <w:r>
        <w:rPr>
          <w:b w:val="0"/>
          <w:sz w:val="22"/>
        </w:rPr>
        <w:t>Tal bloqueio tem causado graves prejuízos financeiros e pessoais, uma vez que impede a movimentação regular de valores necessários para o sustento próprio e de sua família, além do cumprimento de obrigações financeiras essenciais.</w:t>
      </w:r>
    </w:p>
    <w:p>
      <w:r>
        <w:rPr>
          <w:b w:val="0"/>
          <w:sz w:val="22"/>
        </w:rPr>
        <w:t>O bloqueio ocorreu em ____________, sem que fosse oportunizado ao Requerente qualquer forma de defesa ou esclarecimento prévio, configurando violação aos princípios do contraditório e ampla defesa.</w:t>
      </w:r>
    </w:p>
    <w:p/>
    <w:p>
      <w:r>
        <w:rPr>
          <w:b/>
          <w:sz w:val="22"/>
        </w:rPr>
        <w:t>II – DO DIREITO</w:t>
      </w:r>
    </w:p>
    <w:p/>
    <w:p/>
    <w:p>
      <w:r>
        <w:rPr>
          <w:b w:val="0"/>
          <w:sz w:val="22"/>
        </w:rPr>
        <w:t>O bloqueio de conta bancária, ainda que decorrente de ordem judicial, deve observar os princípios constitucionais da proporcionalidade, razoabilidade e devido processo legal.</w:t>
      </w:r>
    </w:p>
    <w:p>
      <w:r>
        <w:rPr>
          <w:b w:val="0"/>
          <w:sz w:val="22"/>
        </w:rPr>
        <w:t>Nos termos do artigo 854 do Código de Processo Civil, é possível o bloqueio judicial de valores, mas deve ser respeitado o limite necessário para garantia do direito da parte exequente, preservando o mínimo existencial do consumidor.</w:t>
      </w:r>
    </w:p>
    <w:p>
      <w:r>
        <w:rPr>
          <w:b w:val="0"/>
          <w:sz w:val="22"/>
        </w:rPr>
        <w:t>Além disso, a Súmula 479 do Superior Tribunal de Justiça dispõe que o bloqueio integral da conta corrente, quando injustificado, configura ato ilícito e abuso de direito.</w:t>
      </w:r>
    </w:p>
    <w:p>
      <w:r>
        <w:rPr>
          <w:b w:val="0"/>
          <w:sz w:val="22"/>
        </w:rPr>
        <w:t>O Requerente não foi devidamente notificado sobre o bloqueio e tampouco houve comprovação efetiva da suposta dívida ou inadimplência que justificasse a medida extrema adotada pela instituição financeira.</w:t>
      </w:r>
    </w:p>
    <w:p/>
    <w:p>
      <w:r>
        <w:rPr>
          <w:b/>
          <w:sz w:val="22"/>
        </w:rPr>
        <w:t>III – DO PEDIDO</w:t>
      </w:r>
    </w:p>
    <w:p/>
    <w:p/>
    <w:p>
      <w:r>
        <w:rPr>
          <w:b w:val="0"/>
          <w:sz w:val="22"/>
        </w:rPr>
        <w:t>Diante do exposto, requer:</w:t>
      </w:r>
    </w:p>
    <w:p/>
    <w:p>
      <w:r>
        <w:rPr>
          <w:b w:val="0"/>
          <w:sz w:val="22"/>
        </w:rPr>
        <w:t>1. O recebimento e processamento deste pedido de desbloqueio da conta corrente do Requerente junto à instituição financeira Requerida;</w:t>
      </w:r>
    </w:p>
    <w:p>
      <w:r>
        <w:rPr>
          <w:b w:val="0"/>
          <w:sz w:val="22"/>
        </w:rPr>
        <w:t>2. A intimação da instituição financeira para que proceda ao desbloqueio imediato da conta bancária, liberando todos os valores nela existentes;</w:t>
      </w:r>
    </w:p>
    <w:p>
      <w:r>
        <w:rPr>
          <w:b w:val="0"/>
          <w:sz w:val="22"/>
        </w:rPr>
        <w:t>3. A concessão de tutela antecipada para que o desbloqueio se dê imediatamente, dada a urgência e o risco de danos irreparáveis ou de difícil reparação;</w:t>
      </w:r>
    </w:p>
    <w:p>
      <w:r>
        <w:rPr>
          <w:b w:val="0"/>
          <w:sz w:val="22"/>
        </w:rPr>
        <w:t>4. Caso haja débito legítimo, que seja respeitado o limite do mínimo existencial, garantindo ao Requerente recursos suficientes para sua sobrevivência digna;</w:t>
      </w:r>
    </w:p>
    <w:p>
      <w:r>
        <w:rPr>
          <w:b w:val="0"/>
          <w:sz w:val="22"/>
        </w:rPr>
        <w:t>5. A condenação da parte Requerida ao pagamento das custas processuais e honorários advocatícios;</w:t>
      </w:r>
    </w:p>
    <w:p>
      <w:r>
        <w:rPr>
          <w:b w:val="0"/>
          <w:sz w:val="22"/>
        </w:rPr>
        <w:t>6. A produção de todas as provas admitidas em direito, especialmente documental e testemunhal, caso necessário.</w:t>
      </w:r>
    </w:p>
    <w:p/>
    <w:p>
      <w:r>
        <w:rPr>
          <w:b/>
          <w:sz w:val="22"/>
        </w:rPr>
        <w:t>IV – DO VALOR DA CAUSA</w:t>
      </w:r>
    </w:p>
    <w:p/>
    <w:p/>
    <w:p>
      <w:r>
        <w:rPr>
          <w:b w:val="0"/>
          <w:sz w:val="22"/>
        </w:rPr>
        <w:t>Dá-se à causa o valor de R$ _________________________ (valor correspondente ao montante bloqueado).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 de ____________________________ de ________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Requerente / Advogado(a)</w:t>
      </w:r>
    </w:p>
    <w:p>
      <w:r>
        <w:rPr>
          <w:b w:val="0"/>
          <w:sz w:val="22"/>
        </w:rPr>
        <w:t>OAB nº 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https://modelo-lex.com/pedido-de-desbloqueio-de-conta/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lex.com/pedido-de-desbloqueio-de-conta/" TargetMode="External"/><Relationship Id="rId10" Type="http://schemas.openxmlformats.org/officeDocument/2006/relationships/hyperlink" Target="https://modelo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