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RECURSO ORDINÁRIO</w:t>
      </w:r>
    </w:p>
    <w:p/>
    <w:p>
      <w:pPr>
        <w:jc w:val="center"/>
      </w:pPr>
      <w:r>
        <w:rPr>
          <w:b/>
          <w:sz w:val="20"/>
        </w:rPr>
        <w:t>EXCELENTÍSSIMO(A) SENHOR(A) DESEMBARGADOR(A) PRESIDENTE DO TRIBUNAL REGIONAL DO TRABALHO DA ___ REGIÃO</w:t>
      </w:r>
    </w:p>
    <w:p/>
    <w:p/>
    <w:p>
      <w:r>
        <w:rPr>
          <w:b/>
          <w:sz w:val="20"/>
        </w:rPr>
        <w:t>RECORRENTE: ____________________________________________________________</w:t>
      </w:r>
    </w:p>
    <w:p>
      <w:pPr>
        <w:ind w:firstLine="425"/>
      </w:pPr>
      <w:r>
        <w:rPr>
          <w:b w:val="0"/>
          <w:sz w:val="20"/>
        </w:rPr>
        <w:t>Nacionalidade: _________________________________________________________</w:t>
      </w:r>
    </w:p>
    <w:p>
      <w:pPr>
        <w:ind w:firstLine="425"/>
      </w:pPr>
      <w:r>
        <w:rPr>
          <w:b w:val="0"/>
          <w:sz w:val="20"/>
        </w:rPr>
        <w:t>Estado Civil: ___________________________________________________________</w:t>
      </w:r>
    </w:p>
    <w:p>
      <w:pPr>
        <w:ind w:firstLine="425"/>
      </w:pPr>
      <w:r>
        <w:rPr>
          <w:b w:val="0"/>
          <w:sz w:val="20"/>
        </w:rPr>
        <w:t>Profissão: ______________________________________________________________</w:t>
      </w:r>
    </w:p>
    <w:p>
      <w:pPr>
        <w:ind w:firstLine="425"/>
      </w:pPr>
      <w:r>
        <w:rPr>
          <w:b w:val="0"/>
          <w:sz w:val="20"/>
        </w:rPr>
        <w:t>CPF: _________________________________________________________________</w:t>
      </w:r>
    </w:p>
    <w:p>
      <w:pPr>
        <w:ind w:firstLine="425"/>
      </w:pPr>
      <w:r>
        <w:rPr>
          <w:b w:val="0"/>
          <w:sz w:val="20"/>
        </w:rPr>
        <w:t>RG: __________________________________________________________________</w:t>
      </w:r>
    </w:p>
    <w:p>
      <w:pPr>
        <w:ind w:firstLine="425"/>
      </w:pPr>
      <w:r>
        <w:rPr>
          <w:b w:val="0"/>
          <w:sz w:val="20"/>
        </w:rPr>
        <w:t>Endereço: ______________________________________________________________</w:t>
      </w:r>
    </w:p>
    <w:p>
      <w:pPr>
        <w:ind w:firstLine="425"/>
      </w:pPr>
      <w:r>
        <w:rPr>
          <w:b w:val="0"/>
          <w:sz w:val="20"/>
        </w:rPr>
        <w:t>Telefone: ______________________________________________________________</w:t>
      </w:r>
    </w:p>
    <w:p>
      <w:pPr>
        <w:ind w:firstLine="425"/>
      </w:pPr>
      <w:r>
        <w:rPr>
          <w:b w:val="0"/>
          <w:sz w:val="20"/>
        </w:rPr>
        <w:t>E-mail: ________________________________________________________________</w:t>
      </w:r>
    </w:p>
    <w:p/>
    <w:p>
      <w:r>
        <w:rPr>
          <w:b/>
          <w:sz w:val="20"/>
        </w:rPr>
        <w:t>RECORRIDO: ____________________________________________________________</w:t>
      </w:r>
    </w:p>
    <w:p>
      <w:pPr>
        <w:ind w:firstLine="425"/>
      </w:pPr>
      <w:r>
        <w:rPr>
          <w:b w:val="0"/>
          <w:sz w:val="20"/>
        </w:rPr>
        <w:t>CNPJ/CPF: ______________________________________________________________</w:t>
      </w:r>
    </w:p>
    <w:p>
      <w:pPr>
        <w:ind w:firstLine="425"/>
      </w:pPr>
      <w:r>
        <w:rPr>
          <w:b w:val="0"/>
          <w:sz w:val="20"/>
        </w:rPr>
        <w:t>Endereço: ______________________________________________________________</w:t>
      </w:r>
    </w:p>
    <w:p/>
    <w:p/>
    <w:p>
      <w:r>
        <w:rPr>
          <w:b/>
          <w:sz w:val="20"/>
        </w:rPr>
        <w:t>I – DA TEMPESTIVIDADE</w:t>
      </w:r>
    </w:p>
    <w:p/>
    <w:p>
      <w:pPr>
        <w:ind w:firstLine="425"/>
      </w:pPr>
      <w:r>
        <w:rPr>
          <w:b w:val="0"/>
          <w:sz w:val="20"/>
        </w:rPr>
        <w:t>O presente Recurso Ordinário é tempestivo, uma vez que é interposto dentro do prazo legal previsto no artigo 895, inciso I, da Consolidação das Leis do Trabalho.</w:t>
      </w:r>
    </w:p>
    <w:p/>
    <w:p>
      <w:r>
        <w:rPr>
          <w:b/>
          <w:sz w:val="20"/>
        </w:rPr>
        <w:t>II – DO PREPARO</w:t>
      </w:r>
    </w:p>
    <w:p/>
    <w:p>
      <w:pPr>
        <w:ind w:firstLine="425"/>
      </w:pPr>
      <w:r>
        <w:rPr>
          <w:b w:val="0"/>
          <w:sz w:val="20"/>
        </w:rPr>
        <w:t>Informa o Recorrente que efetuou o recolhimento das custas recursais, conforme comprovante anexo, nos termos do artigo 789 da CLT.</w:t>
      </w:r>
    </w:p>
    <w:p/>
    <w:p>
      <w:r>
        <w:rPr>
          <w:b/>
          <w:sz w:val="20"/>
        </w:rPr>
        <w:t>III – SÍNTESE DO PROCESSO</w:t>
      </w:r>
    </w:p>
    <w:p/>
    <w:p>
      <w:pPr>
        <w:ind w:firstLine="425"/>
      </w:pPr>
      <w:r>
        <w:rPr>
          <w:b w:val="0"/>
          <w:sz w:val="20"/>
        </w:rPr>
        <w:t>Trata-se de Reclamação Trabalhista ajuizada pelo Recorrido em face do Recorrente, cujo v. acórdão proferido pelo Tribunal Regional do Trabalho da ___ Região, às fls. ___, julgou parcialmente procedentes os pedidos.</w:t>
      </w:r>
    </w:p>
    <w:p/>
    <w:p>
      <w:r>
        <w:rPr>
          <w:b/>
          <w:sz w:val="20"/>
        </w:rPr>
        <w:t>IV – DAS RAZÕES DO RECURSO</w:t>
      </w:r>
    </w:p>
    <w:p/>
    <w:p>
      <w:pPr>
        <w:ind w:firstLine="425"/>
      </w:pPr>
      <w:r>
        <w:rPr>
          <w:b w:val="0"/>
          <w:sz w:val="20"/>
        </w:rPr>
        <w:t>A decisão regional merece reforma pelos seguintes motivos:</w:t>
      </w:r>
    </w:p>
    <w:p/>
    <w:p>
      <w:r>
        <w:rPr>
          <w:b/>
          <w:sz w:val="20"/>
        </w:rPr>
        <w:t>1. Violação a dispositivo de lei federal</w:t>
      </w:r>
    </w:p>
    <w:p/>
    <w:p>
      <w:pPr>
        <w:ind w:firstLine="425"/>
      </w:pPr>
      <w:r>
        <w:rPr>
          <w:b w:val="0"/>
          <w:sz w:val="20"/>
        </w:rPr>
        <w:t>O v. acórdão recorrido contrariou dispositivos legais expressos, notadamente o artigo ___ da CLT e o artigo ___ do Código Civil, ao reconhecer direitos não previstos ou afastar matérias relevantes ao caso concreto.</w:t>
      </w:r>
    </w:p>
    <w:p/>
    <w:p>
      <w:r>
        <w:rPr>
          <w:b/>
          <w:sz w:val="20"/>
        </w:rPr>
        <w:t>2. Divergência jurisprudencial</w:t>
      </w:r>
    </w:p>
    <w:p/>
    <w:p>
      <w:pPr>
        <w:ind w:firstLine="425"/>
      </w:pPr>
      <w:r>
        <w:rPr>
          <w:b w:val="0"/>
          <w:sz w:val="20"/>
        </w:rPr>
        <w:t>O entendimento adotado pelo Tribunal a quo diverge de jurisprudência consolidada desta Corte Superior, conforme se observa nos julgados abaixo:</w:t>
      </w:r>
    </w:p>
    <w:p/>
    <w:p>
      <w:pPr>
        <w:ind w:firstLine="425"/>
      </w:pPr>
      <w:r>
        <w:rPr>
          <w:b w:val="0"/>
          <w:sz w:val="20"/>
        </w:rPr>
        <w:t>- TST, RR-____/____-____, Rel. Min. Fulano de Tal, DEJT de __/__/____.</w:t>
      </w:r>
    </w:p>
    <w:p>
      <w:pPr>
        <w:ind w:firstLine="425"/>
      </w:pPr>
      <w:r>
        <w:rPr>
          <w:b w:val="0"/>
          <w:sz w:val="20"/>
        </w:rPr>
        <w:t>- TST, RR-____/____-____, Rel. Min. Sicrano de Tal, DEJT de __/__/____.</w:t>
      </w:r>
    </w:p>
    <w:p/>
    <w:p>
      <w:r>
        <w:rPr>
          <w:b/>
          <w:sz w:val="20"/>
        </w:rPr>
        <w:t>3. Insuficiência de fundamentação</w:t>
      </w:r>
    </w:p>
    <w:p/>
    <w:p>
      <w:pPr>
        <w:ind w:firstLine="425"/>
      </w:pPr>
      <w:r>
        <w:rPr>
          <w:b w:val="0"/>
          <w:sz w:val="20"/>
        </w:rPr>
        <w:t>O acórdão recorrido não enfrentou adequadamente as provas dos autos, deixando de apreciar pontos essenciais para o deslinde da controvérsia, violando o princípio do devido processo legal.</w:t>
      </w:r>
    </w:p>
    <w:p/>
    <w:p>
      <w:r>
        <w:rPr>
          <w:b/>
          <w:sz w:val="20"/>
        </w:rPr>
        <w:t>4. Outros fundamentos</w:t>
      </w:r>
    </w:p>
    <w:p/>
    <w:p>
      <w:pPr>
        <w:ind w:firstLine="425"/>
      </w:pPr>
      <w:r>
        <w:rPr>
          <w:b w:val="0"/>
          <w:sz w:val="20"/>
        </w:rPr>
        <w:t>______________________________________________</w:t>
      </w:r>
    </w:p>
    <w:p>
      <w:pPr>
        <w:ind w:firstLine="425"/>
      </w:pPr>
      <w:r>
        <w:rPr>
          <w:b w:val="0"/>
          <w:sz w:val="20"/>
        </w:rPr>
        <w:t>______________________________________________</w:t>
      </w:r>
    </w:p>
    <w:p>
      <w:pPr>
        <w:ind w:firstLine="425"/>
      </w:pPr>
      <w:r>
        <w:rPr>
          <w:b w:val="0"/>
          <w:sz w:val="20"/>
        </w:rPr>
        <w:t>______________________________________________</w:t>
      </w:r>
    </w:p>
    <w:p/>
    <w:p>
      <w:r>
        <w:rPr>
          <w:b/>
          <w:sz w:val="20"/>
        </w:rPr>
        <w:t>V – DO PEDIDO</w:t>
      </w:r>
    </w:p>
    <w:p/>
    <w:p>
      <w:pPr>
        <w:ind w:firstLine="425"/>
      </w:pPr>
      <w:r>
        <w:rPr>
          <w:b w:val="0"/>
          <w:sz w:val="20"/>
        </w:rPr>
        <w:t>Diante do exposto, requer-se a este Egrégio Tribunal que conheça e dê provimento ao presente Recurso Ordinário para reformar o v. acórdão recorrido, nos termos das razões acima expostas.</w:t>
      </w:r>
    </w:p>
    <w:p>
      <w:pPr>
        <w:ind w:firstLine="425"/>
      </w:pPr>
      <w:r>
        <w:rPr>
          <w:b w:val="0"/>
          <w:sz w:val="20"/>
        </w:rPr>
        <w:t>Requer, ainda, a condenação do Recorrido ao pagamento das custas processuais e honorários advocatícios, se cabíveis.</w:t>
      </w:r>
    </w:p>
    <w:p/>
    <w:p>
      <w:r>
        <w:rPr>
          <w:b/>
          <w:sz w:val="20"/>
        </w:rPr>
        <w:t>VI – DAS PROVAS</w:t>
      </w:r>
    </w:p>
    <w:p/>
    <w:p>
      <w:pPr>
        <w:ind w:firstLine="425"/>
      </w:pPr>
      <w:r>
        <w:rPr>
          <w:b w:val="0"/>
          <w:sz w:val="20"/>
        </w:rPr>
        <w:t>Protesta-se pela juntada de documentos, oitiva de testemunhas, perícias e demais provas admitidas em direito, caso necessário.</w:t>
      </w:r>
    </w:p>
    <w:p/>
    <w:p>
      <w:pPr>
        <w:jc w:val="center"/>
      </w:pPr>
      <w:r>
        <w:rPr>
          <w:b w:val="0"/>
          <w:sz w:val="20"/>
        </w:rPr>
        <w:t>Nesses termos,</w:t>
      </w:r>
    </w:p>
    <w:p>
      <w:pPr>
        <w:jc w:val="center"/>
      </w:pPr>
      <w:r>
        <w:rPr>
          <w:b w:val="0"/>
          <w:sz w:val="20"/>
        </w:rPr>
        <w:t>Pede deferimento.</w:t>
      </w:r>
    </w:p>
    <w:p/>
    <w:p/>
    <w:p/>
    <w:p>
      <w:pPr>
        <w:jc w:val="center"/>
      </w:pPr>
      <w:r>
        <w:rPr>
          <w:b w:val="0"/>
          <w:sz w:val="20"/>
        </w:rPr>
        <w:t>______________________________, ___ de ______________________ de _______.</w:t>
      </w:r>
    </w:p>
    <w:p/>
    <w:p/>
    <w:p>
      <w:pPr>
        <w:jc w:val="center"/>
      </w:pPr>
      <w:r>
        <w:rPr>
          <w:b w:val="0"/>
          <w:sz w:val="20"/>
        </w:rPr>
        <w:t>__________________________________________</w:t>
      </w:r>
    </w:p>
    <w:p>
      <w:pPr>
        <w:jc w:val="center"/>
      </w:pPr>
      <w:r>
        <w:rPr>
          <w:b w:val="0"/>
          <w:sz w:val="20"/>
        </w:rPr>
        <w:t>Nome do Advogado</w:t>
      </w:r>
    </w:p>
    <w:p>
      <w:pPr>
        <w:jc w:val="center"/>
      </w:pPr>
      <w:r>
        <w:rPr>
          <w:b w:val="0"/>
          <w:sz w:val="20"/>
        </w:rPr>
        <w:t>OAB/___ nº 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https://modelo-lex.com/recurso-ordinario/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lex.com/recurso-ordinario/" TargetMode="External"/><Relationship Id="rId10" Type="http://schemas.openxmlformats.org/officeDocument/2006/relationships/hyperlink" Target="https://modelo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